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C3F" w:rsidRDefault="003232C7">
      <w:pPr>
        <w:widowControl/>
        <w:spacing w:line="480" w:lineRule="exact"/>
        <w:jc w:val="left"/>
        <w:rPr>
          <w:rFonts w:ascii="黑体" w:eastAsia="黑体" w:hAnsi="黑体"/>
          <w:color w:val="000000"/>
          <w:kern w:val="0"/>
          <w:sz w:val="32"/>
          <w:szCs w:val="32"/>
        </w:rPr>
      </w:pPr>
      <w:r>
        <w:rPr>
          <w:rFonts w:ascii="黑体" w:eastAsia="黑体" w:hAnsi="黑体" w:hint="eastAsia"/>
          <w:color w:val="000000"/>
          <w:kern w:val="0"/>
          <w:sz w:val="32"/>
          <w:szCs w:val="32"/>
        </w:rPr>
        <w:t>附件</w:t>
      </w:r>
    </w:p>
    <w:p w:rsidR="006A3C3F" w:rsidRDefault="006A3C3F">
      <w:pPr>
        <w:widowControl/>
        <w:spacing w:line="480" w:lineRule="exact"/>
        <w:jc w:val="left"/>
        <w:rPr>
          <w:rFonts w:ascii="黑体" w:eastAsia="黑体" w:hAnsi="黑体"/>
          <w:color w:val="000000"/>
          <w:kern w:val="0"/>
          <w:sz w:val="32"/>
          <w:szCs w:val="32"/>
        </w:rPr>
      </w:pPr>
    </w:p>
    <w:p w:rsidR="006A3C3F" w:rsidRDefault="003232C7">
      <w:pPr>
        <w:spacing w:line="480" w:lineRule="exact"/>
        <w:jc w:val="center"/>
        <w:rPr>
          <w:rFonts w:ascii="方正小标宋简体" w:eastAsia="方正小标宋简体" w:hAnsi="仿宋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仿宋" w:hint="eastAsia"/>
          <w:color w:val="000000"/>
          <w:kern w:val="0"/>
          <w:sz w:val="44"/>
          <w:szCs w:val="44"/>
        </w:rPr>
        <w:t>武汉工程</w:t>
      </w:r>
      <w:proofErr w:type="gramStart"/>
      <w:r>
        <w:rPr>
          <w:rFonts w:ascii="方正小标宋简体" w:eastAsia="方正小标宋简体" w:hAnsi="仿宋" w:hint="eastAsia"/>
          <w:color w:val="000000"/>
          <w:kern w:val="0"/>
          <w:sz w:val="44"/>
          <w:szCs w:val="44"/>
        </w:rPr>
        <w:t>大学邮电</w:t>
      </w:r>
      <w:proofErr w:type="gramEnd"/>
      <w:r>
        <w:rPr>
          <w:rFonts w:ascii="方正小标宋简体" w:eastAsia="方正小标宋简体" w:hAnsi="仿宋" w:hint="eastAsia"/>
          <w:color w:val="000000"/>
          <w:kern w:val="0"/>
          <w:sz w:val="44"/>
          <w:szCs w:val="44"/>
        </w:rPr>
        <w:t>与信息工程学院</w:t>
      </w:r>
    </w:p>
    <w:p w:rsidR="006A3C3F" w:rsidRDefault="003232C7">
      <w:pPr>
        <w:spacing w:line="480" w:lineRule="exact"/>
        <w:jc w:val="center"/>
        <w:rPr>
          <w:rFonts w:ascii="方正小标宋简体" w:eastAsia="方正小标宋简体" w:hAnsi="仿宋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仿宋" w:hint="eastAsia"/>
          <w:color w:val="000000"/>
          <w:kern w:val="0"/>
          <w:sz w:val="44"/>
          <w:szCs w:val="44"/>
        </w:rPr>
        <w:t>艺术设计学院</w:t>
      </w:r>
      <w:r>
        <w:rPr>
          <w:rFonts w:ascii="方正小标宋简体" w:eastAsia="方正小标宋简体" w:hAnsi="仿宋" w:hint="eastAsia"/>
          <w:color w:val="000000"/>
          <w:kern w:val="0"/>
          <w:sz w:val="44"/>
          <w:szCs w:val="44"/>
        </w:rPr>
        <w:t>2020</w:t>
      </w:r>
      <w:r>
        <w:rPr>
          <w:rFonts w:ascii="方正小标宋简体" w:eastAsia="方正小标宋简体" w:hAnsi="仿宋" w:hint="eastAsia"/>
          <w:color w:val="000000"/>
          <w:kern w:val="0"/>
          <w:sz w:val="44"/>
          <w:szCs w:val="44"/>
        </w:rPr>
        <w:t>年普通专升本</w:t>
      </w:r>
      <w:r>
        <w:rPr>
          <w:rFonts w:ascii="方正小标宋简体" w:eastAsia="方正小标宋简体" w:hAnsi="仿宋" w:hint="eastAsia"/>
          <w:color w:val="000000"/>
          <w:kern w:val="0"/>
          <w:sz w:val="44"/>
          <w:szCs w:val="44"/>
        </w:rPr>
        <w:t>考试</w:t>
      </w:r>
    </w:p>
    <w:p w:rsidR="006A3C3F" w:rsidRDefault="003232C7">
      <w:pPr>
        <w:spacing w:line="480" w:lineRule="exact"/>
        <w:jc w:val="center"/>
        <w:rPr>
          <w:rFonts w:ascii="方正小标宋简体" w:eastAsia="方正小标宋简体" w:hAnsi="仿宋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仿宋" w:hint="eastAsia"/>
          <w:color w:val="000000"/>
          <w:kern w:val="0"/>
          <w:sz w:val="44"/>
          <w:szCs w:val="44"/>
        </w:rPr>
        <w:t>《</w:t>
      </w:r>
      <w:r>
        <w:rPr>
          <w:rFonts w:ascii="方正小标宋简体" w:eastAsia="方正小标宋简体" w:hAnsi="仿宋" w:hint="eastAsia"/>
          <w:color w:val="000000"/>
          <w:kern w:val="0"/>
          <w:sz w:val="44"/>
          <w:szCs w:val="44"/>
        </w:rPr>
        <w:t>静物写生</w:t>
      </w:r>
      <w:r>
        <w:rPr>
          <w:rFonts w:ascii="方正小标宋简体" w:eastAsia="方正小标宋简体" w:hAnsi="仿宋" w:hint="eastAsia"/>
          <w:color w:val="000000"/>
          <w:kern w:val="0"/>
          <w:sz w:val="44"/>
          <w:szCs w:val="44"/>
        </w:rPr>
        <w:t>》考试大纲</w:t>
      </w:r>
    </w:p>
    <w:p w:rsidR="006A3C3F" w:rsidRDefault="006A3C3F">
      <w:pPr>
        <w:autoSpaceDE w:val="0"/>
        <w:autoSpaceDN w:val="0"/>
        <w:adjustRightInd w:val="0"/>
        <w:spacing w:line="480" w:lineRule="exact"/>
        <w:ind w:firstLineChars="200" w:firstLine="643"/>
        <w:rPr>
          <w:rFonts w:ascii="仿宋" w:eastAsia="仿宋" w:hAnsi="仿宋"/>
          <w:b/>
          <w:color w:val="000000"/>
          <w:sz w:val="32"/>
          <w:szCs w:val="21"/>
        </w:rPr>
      </w:pPr>
    </w:p>
    <w:p w:rsidR="006A3C3F" w:rsidRDefault="003232C7">
      <w:pPr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proofErr w:type="gramStart"/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本考试</w:t>
      </w:r>
      <w:proofErr w:type="gramEnd"/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的目的是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选拔部分高职高专毕业生</w:t>
      </w:r>
      <w:r>
        <w:rPr>
          <w:rFonts w:ascii="仿宋_GB2312" w:eastAsia="仿宋_GB2312" w:hint="eastAsia"/>
          <w:sz w:val="32"/>
          <w:szCs w:val="32"/>
        </w:rPr>
        <w:t>升入普通本科高校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继续进行相关专业本科阶段学习，考查考生是否具有进行艺术设计的基本造型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能力以及学生对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图形与色彩语言的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掌握程度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。</w:t>
      </w:r>
    </w:p>
    <w:p w:rsidR="006A3C3F" w:rsidRDefault="006A3C3F">
      <w:pPr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</w:p>
    <w:p w:rsidR="006A3C3F" w:rsidRDefault="003232C7">
      <w:pPr>
        <w:numPr>
          <w:ilvl w:val="0"/>
          <w:numId w:val="1"/>
        </w:numPr>
        <w:autoSpaceDE w:val="0"/>
        <w:autoSpaceDN w:val="0"/>
        <w:adjustRightInd w:val="0"/>
        <w:spacing w:line="480" w:lineRule="exact"/>
        <w:ind w:firstLineChars="200" w:firstLine="640"/>
        <w:rPr>
          <w:rFonts w:ascii="黑体" w:eastAsia="黑体" w:hAnsi="黑体" w:cs="黑体"/>
          <w:color w:val="000000"/>
          <w:kern w:val="0"/>
          <w:sz w:val="32"/>
          <w:szCs w:val="21"/>
          <w:lang w:val="zh-CN"/>
        </w:rPr>
      </w:pPr>
      <w:r>
        <w:rPr>
          <w:rFonts w:ascii="黑体" w:eastAsia="黑体" w:hAnsi="黑体" w:hint="eastAsia"/>
          <w:color w:val="000000"/>
          <w:sz w:val="32"/>
          <w:szCs w:val="21"/>
        </w:rPr>
        <w:t>考试科目名称：</w:t>
      </w:r>
      <w:r>
        <w:rPr>
          <w:rFonts w:ascii="黑体" w:eastAsia="黑体" w:hAnsi="黑体" w:cs="黑体" w:hint="eastAsia"/>
          <w:color w:val="000000"/>
          <w:kern w:val="0"/>
          <w:sz w:val="32"/>
          <w:szCs w:val="21"/>
          <w:lang w:val="zh-CN"/>
        </w:rPr>
        <w:t>《静物写生》</w:t>
      </w:r>
    </w:p>
    <w:p w:rsidR="006A3C3F" w:rsidRDefault="006A3C3F">
      <w:pPr>
        <w:autoSpaceDE w:val="0"/>
        <w:autoSpaceDN w:val="0"/>
        <w:adjustRightInd w:val="0"/>
        <w:spacing w:line="480" w:lineRule="exact"/>
        <w:rPr>
          <w:rFonts w:ascii="黑体" w:eastAsia="黑体" w:hAnsi="黑体" w:cs="黑体"/>
          <w:color w:val="000000"/>
          <w:kern w:val="0"/>
          <w:sz w:val="32"/>
          <w:szCs w:val="21"/>
          <w:lang w:val="zh-CN"/>
        </w:rPr>
      </w:pPr>
    </w:p>
    <w:p w:rsidR="006A3C3F" w:rsidRDefault="003232C7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黑体" w:eastAsia="黑体" w:hAnsi="黑体"/>
          <w:color w:val="000000"/>
          <w:sz w:val="32"/>
          <w:szCs w:val="21"/>
        </w:rPr>
      </w:pPr>
      <w:r>
        <w:rPr>
          <w:rFonts w:ascii="黑体" w:eastAsia="黑体" w:hAnsi="黑体" w:hint="eastAsia"/>
          <w:color w:val="000000"/>
          <w:sz w:val="32"/>
          <w:szCs w:val="21"/>
        </w:rPr>
        <w:t>二、考试</w:t>
      </w:r>
      <w:r>
        <w:rPr>
          <w:rFonts w:ascii="黑体" w:eastAsia="黑体" w:hAnsi="黑体" w:hint="eastAsia"/>
          <w:color w:val="000000"/>
          <w:sz w:val="32"/>
          <w:szCs w:val="21"/>
        </w:rPr>
        <w:t>内容与要求</w:t>
      </w:r>
      <w:r>
        <w:rPr>
          <w:rFonts w:ascii="黑体" w:eastAsia="黑体" w:hAnsi="黑体" w:hint="eastAsia"/>
          <w:color w:val="000000"/>
          <w:sz w:val="32"/>
          <w:szCs w:val="21"/>
        </w:rPr>
        <w:t>：</w:t>
      </w:r>
    </w:p>
    <w:p w:rsidR="006A3C3F" w:rsidRDefault="003232C7">
      <w:pPr>
        <w:autoSpaceDE w:val="0"/>
        <w:autoSpaceDN w:val="0"/>
        <w:adjustRightInd w:val="0"/>
        <w:spacing w:line="480" w:lineRule="exact"/>
        <w:ind w:leftChars="456" w:left="1918" w:hangingChars="300" w:hanging="960"/>
        <w:rPr>
          <w:rFonts w:ascii="黑体" w:eastAsia="黑体" w:hAnsi="黑体"/>
          <w:color w:val="00000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内容：</w:t>
      </w:r>
      <w:r>
        <w:rPr>
          <w:rFonts w:ascii="黑体" w:eastAsia="黑体" w:hAnsi="黑体" w:hint="eastAsia"/>
          <w:color w:val="000000"/>
          <w:sz w:val="32"/>
          <w:szCs w:val="21"/>
        </w:rPr>
        <w:t>使用素描或色彩（二选其一）方式进行静物写生</w:t>
      </w:r>
    </w:p>
    <w:p w:rsidR="006A3C3F" w:rsidRDefault="003232C7">
      <w:pPr>
        <w:autoSpaceDE w:val="0"/>
        <w:autoSpaceDN w:val="0"/>
        <w:adjustRightInd w:val="0"/>
        <w:spacing w:line="480" w:lineRule="exact"/>
        <w:ind w:leftChars="912" w:left="1915"/>
        <w:rPr>
          <w:rFonts w:ascii="黑体" w:eastAsia="黑体" w:hAnsi="黑体"/>
          <w:color w:val="000000"/>
          <w:sz w:val="32"/>
          <w:szCs w:val="21"/>
        </w:rPr>
      </w:pPr>
      <w:r>
        <w:rPr>
          <w:rFonts w:ascii="黑体" w:eastAsia="黑体" w:hAnsi="黑体" w:hint="eastAsia"/>
          <w:color w:val="000000"/>
          <w:sz w:val="32"/>
          <w:szCs w:val="21"/>
        </w:rPr>
        <w:t>尺幅</w:t>
      </w:r>
      <w:r>
        <w:rPr>
          <w:rFonts w:ascii="黑体" w:eastAsia="黑体" w:hAnsi="黑体" w:hint="eastAsia"/>
          <w:color w:val="000000"/>
          <w:sz w:val="32"/>
          <w:szCs w:val="21"/>
        </w:rPr>
        <w:t>8</w:t>
      </w:r>
      <w:r>
        <w:rPr>
          <w:rFonts w:ascii="黑体" w:eastAsia="黑体" w:hAnsi="黑体" w:hint="eastAsia"/>
          <w:color w:val="000000"/>
          <w:sz w:val="32"/>
          <w:szCs w:val="21"/>
        </w:rPr>
        <w:t>开，材料工具自备</w:t>
      </w:r>
    </w:p>
    <w:p w:rsidR="006A3C3F" w:rsidRDefault="003232C7">
      <w:pPr>
        <w:autoSpaceDE w:val="0"/>
        <w:autoSpaceDN w:val="0"/>
        <w:adjustRightInd w:val="0"/>
        <w:spacing w:line="480" w:lineRule="exact"/>
        <w:ind w:leftChars="456" w:left="2238" w:hangingChars="400" w:hanging="128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要求：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构图完整，画面整洁</w:t>
      </w:r>
    </w:p>
    <w:p w:rsidR="006A3C3F" w:rsidRDefault="003232C7">
      <w:pPr>
        <w:autoSpaceDE w:val="0"/>
        <w:autoSpaceDN w:val="0"/>
        <w:adjustRightInd w:val="0"/>
        <w:spacing w:line="480" w:lineRule="exact"/>
        <w:ind w:firstLineChars="600" w:firstLine="192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2.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展现对绘画工具的基本运用能力</w:t>
      </w:r>
    </w:p>
    <w:p w:rsidR="006A3C3F" w:rsidRDefault="003232C7">
      <w:pPr>
        <w:autoSpaceDE w:val="0"/>
        <w:autoSpaceDN w:val="0"/>
        <w:adjustRightInd w:val="0"/>
        <w:spacing w:line="480" w:lineRule="exact"/>
        <w:ind w:firstLineChars="600" w:firstLine="192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3.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形体与明暗色彩关系基本准确</w:t>
      </w:r>
    </w:p>
    <w:p w:rsidR="006A3C3F" w:rsidRDefault="003232C7">
      <w:pPr>
        <w:autoSpaceDE w:val="0"/>
        <w:autoSpaceDN w:val="0"/>
        <w:adjustRightInd w:val="0"/>
        <w:spacing w:line="480" w:lineRule="exact"/>
        <w:ind w:firstLineChars="600" w:firstLine="192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4.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不得在试卷上喷洒任何固定液体</w:t>
      </w:r>
    </w:p>
    <w:p w:rsidR="006A3C3F" w:rsidRDefault="003232C7">
      <w:pPr>
        <w:autoSpaceDE w:val="0"/>
        <w:autoSpaceDN w:val="0"/>
        <w:adjustRightInd w:val="0"/>
        <w:spacing w:line="480" w:lineRule="exact"/>
        <w:ind w:firstLineChars="600" w:firstLine="192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5.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材料工具不限</w:t>
      </w:r>
    </w:p>
    <w:p w:rsidR="006A3C3F" w:rsidRDefault="006A3C3F">
      <w:pPr>
        <w:autoSpaceDE w:val="0"/>
        <w:autoSpaceDN w:val="0"/>
        <w:adjustRightInd w:val="0"/>
        <w:spacing w:line="480" w:lineRule="exact"/>
        <w:ind w:firstLineChars="600" w:firstLine="1920"/>
        <w:rPr>
          <w:rFonts w:ascii="仿宋" w:eastAsia="仿宋" w:hAnsi="仿宋"/>
          <w:color w:val="000000"/>
          <w:kern w:val="0"/>
          <w:sz w:val="32"/>
          <w:szCs w:val="21"/>
        </w:rPr>
      </w:pPr>
    </w:p>
    <w:p w:rsidR="006A3C3F" w:rsidRDefault="003232C7">
      <w:pPr>
        <w:numPr>
          <w:ilvl w:val="0"/>
          <w:numId w:val="2"/>
        </w:numPr>
        <w:autoSpaceDE w:val="0"/>
        <w:autoSpaceDN w:val="0"/>
        <w:adjustRightInd w:val="0"/>
        <w:spacing w:line="480" w:lineRule="exact"/>
        <w:ind w:firstLineChars="200" w:firstLine="640"/>
        <w:rPr>
          <w:rFonts w:ascii="黑体" w:eastAsia="黑体" w:hAnsi="黑体"/>
          <w:color w:val="000000"/>
          <w:sz w:val="32"/>
          <w:szCs w:val="21"/>
        </w:rPr>
      </w:pPr>
      <w:r>
        <w:rPr>
          <w:rFonts w:ascii="黑体" w:eastAsia="黑体" w:hAnsi="黑体" w:hint="eastAsia"/>
          <w:color w:val="000000"/>
          <w:sz w:val="32"/>
          <w:szCs w:val="21"/>
        </w:rPr>
        <w:t>考试时间：</w:t>
      </w:r>
      <w:r>
        <w:rPr>
          <w:rFonts w:ascii="黑体" w:eastAsia="黑体" w:hAnsi="黑体"/>
          <w:color w:val="000000"/>
          <w:sz w:val="32"/>
          <w:szCs w:val="21"/>
        </w:rPr>
        <w:t>90</w:t>
      </w:r>
      <w:r>
        <w:rPr>
          <w:rFonts w:ascii="黑体" w:eastAsia="黑体" w:hAnsi="黑体" w:hint="eastAsia"/>
          <w:color w:val="000000"/>
          <w:sz w:val="32"/>
          <w:szCs w:val="21"/>
        </w:rPr>
        <w:t>分钟</w:t>
      </w:r>
    </w:p>
    <w:p w:rsidR="006A3C3F" w:rsidRDefault="003232C7">
      <w:pPr>
        <w:autoSpaceDE w:val="0"/>
        <w:autoSpaceDN w:val="0"/>
        <w:adjustRightInd w:val="0"/>
        <w:spacing w:line="480" w:lineRule="exact"/>
        <w:ind w:firstLineChars="300" w:firstLine="960"/>
        <w:rPr>
          <w:rFonts w:ascii="仿宋" w:eastAsia="仿宋" w:hAnsi="仿宋" w:cs="仿宋"/>
          <w:color w:val="000000"/>
          <w:sz w:val="32"/>
          <w:szCs w:val="21"/>
        </w:rPr>
      </w:pPr>
      <w:r>
        <w:rPr>
          <w:rFonts w:ascii="仿宋" w:eastAsia="仿宋" w:hAnsi="仿宋" w:cs="仿宋" w:hint="eastAsia"/>
          <w:color w:val="000000"/>
          <w:sz w:val="32"/>
          <w:szCs w:val="21"/>
        </w:rPr>
        <w:t>提前</w:t>
      </w:r>
      <w:r>
        <w:rPr>
          <w:rFonts w:ascii="仿宋" w:eastAsia="仿宋" w:hAnsi="仿宋" w:cs="仿宋" w:hint="eastAsia"/>
          <w:color w:val="000000"/>
          <w:sz w:val="32"/>
          <w:szCs w:val="21"/>
        </w:rPr>
        <w:t>30</w:t>
      </w:r>
      <w:r>
        <w:rPr>
          <w:rFonts w:ascii="仿宋" w:eastAsia="仿宋" w:hAnsi="仿宋" w:cs="仿宋" w:hint="eastAsia"/>
          <w:color w:val="000000"/>
          <w:sz w:val="32"/>
          <w:szCs w:val="21"/>
        </w:rPr>
        <w:t>分钟进入考场，开考后</w:t>
      </w:r>
      <w:r>
        <w:rPr>
          <w:rFonts w:ascii="仿宋" w:eastAsia="仿宋" w:hAnsi="仿宋" w:cs="仿宋" w:hint="eastAsia"/>
          <w:color w:val="000000"/>
          <w:sz w:val="32"/>
          <w:szCs w:val="21"/>
        </w:rPr>
        <w:t>40</w:t>
      </w:r>
      <w:r>
        <w:rPr>
          <w:rFonts w:ascii="仿宋" w:eastAsia="仿宋" w:hAnsi="仿宋" w:cs="仿宋" w:hint="eastAsia"/>
          <w:color w:val="000000"/>
          <w:sz w:val="32"/>
          <w:szCs w:val="21"/>
        </w:rPr>
        <w:t>分钟方可交卷离场</w:t>
      </w:r>
    </w:p>
    <w:p w:rsidR="006A3C3F" w:rsidRDefault="006A3C3F">
      <w:pPr>
        <w:autoSpaceDE w:val="0"/>
        <w:autoSpaceDN w:val="0"/>
        <w:adjustRightInd w:val="0"/>
        <w:spacing w:line="480" w:lineRule="exact"/>
        <w:ind w:firstLineChars="600" w:firstLine="1920"/>
        <w:rPr>
          <w:rFonts w:ascii="仿宋" w:eastAsia="仿宋" w:hAnsi="仿宋" w:cs="仿宋"/>
          <w:color w:val="000000"/>
          <w:sz w:val="32"/>
          <w:szCs w:val="21"/>
        </w:rPr>
      </w:pPr>
    </w:p>
    <w:p w:rsidR="006A3C3F" w:rsidRDefault="006A3C3F">
      <w:pPr>
        <w:autoSpaceDE w:val="0"/>
        <w:autoSpaceDN w:val="0"/>
        <w:adjustRightInd w:val="0"/>
        <w:spacing w:line="480" w:lineRule="exact"/>
        <w:ind w:firstLineChars="600" w:firstLine="1920"/>
        <w:rPr>
          <w:rFonts w:ascii="仿宋" w:eastAsia="仿宋" w:hAnsi="仿宋" w:cs="仿宋"/>
          <w:color w:val="000000"/>
          <w:sz w:val="32"/>
          <w:szCs w:val="21"/>
        </w:rPr>
      </w:pPr>
    </w:p>
    <w:p w:rsidR="006A3C3F" w:rsidRDefault="006A3C3F">
      <w:pPr>
        <w:autoSpaceDE w:val="0"/>
        <w:autoSpaceDN w:val="0"/>
        <w:adjustRightInd w:val="0"/>
        <w:spacing w:line="480" w:lineRule="exact"/>
        <w:rPr>
          <w:rFonts w:ascii="黑体" w:eastAsia="黑体" w:hAnsi="黑体"/>
          <w:color w:val="000000"/>
          <w:sz w:val="32"/>
          <w:szCs w:val="21"/>
        </w:rPr>
      </w:pPr>
    </w:p>
    <w:p w:rsidR="006A3C3F" w:rsidRDefault="003232C7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黑体" w:eastAsia="黑体" w:hAnsi="黑体" w:cs="黑体"/>
          <w:color w:val="000000"/>
          <w:kern w:val="0"/>
          <w:sz w:val="32"/>
          <w:szCs w:val="21"/>
          <w:lang w:val="zh-CN"/>
        </w:rPr>
      </w:pPr>
      <w:r>
        <w:rPr>
          <w:rFonts w:ascii="黑体" w:eastAsia="黑体" w:hAnsi="黑体" w:hint="eastAsia"/>
          <w:color w:val="000000"/>
          <w:sz w:val="32"/>
          <w:szCs w:val="21"/>
        </w:rPr>
        <w:lastRenderedPageBreak/>
        <w:t>四、评分标准及占分比例</w:t>
      </w:r>
      <w:r>
        <w:rPr>
          <w:rFonts w:ascii="黑体" w:eastAsia="黑体" w:hAnsi="黑体" w:hint="eastAsia"/>
          <w:color w:val="000000"/>
          <w:sz w:val="32"/>
          <w:szCs w:val="21"/>
        </w:rPr>
        <w:t>：</w:t>
      </w:r>
      <w:r>
        <w:rPr>
          <w:rFonts w:ascii="黑体" w:eastAsia="黑体" w:hAnsi="黑体" w:cs="黑体" w:hint="eastAsia"/>
          <w:color w:val="000000"/>
          <w:kern w:val="0"/>
          <w:sz w:val="32"/>
          <w:szCs w:val="21"/>
          <w:lang w:val="zh-CN"/>
        </w:rPr>
        <w:t>总分</w:t>
      </w:r>
      <w:r>
        <w:rPr>
          <w:rFonts w:ascii="黑体" w:eastAsia="黑体" w:hAnsi="黑体" w:cs="黑体" w:hint="eastAsia"/>
          <w:color w:val="000000"/>
          <w:kern w:val="0"/>
          <w:sz w:val="32"/>
          <w:szCs w:val="21"/>
        </w:rPr>
        <w:t xml:space="preserve"> </w:t>
      </w:r>
      <w:r>
        <w:rPr>
          <w:rFonts w:ascii="黑体" w:eastAsia="黑体" w:hAnsi="黑体" w:cs="黑体" w:hint="eastAsia"/>
          <w:color w:val="000000"/>
          <w:kern w:val="0"/>
          <w:sz w:val="32"/>
          <w:szCs w:val="21"/>
          <w:lang w:val="zh-CN"/>
        </w:rPr>
        <w:t>100</w:t>
      </w:r>
      <w:r>
        <w:rPr>
          <w:rFonts w:ascii="黑体" w:eastAsia="黑体" w:hAnsi="黑体" w:cs="黑体" w:hint="eastAsia"/>
          <w:color w:val="000000"/>
          <w:kern w:val="0"/>
          <w:sz w:val="32"/>
          <w:szCs w:val="21"/>
          <w:lang w:val="zh-CN"/>
        </w:rPr>
        <w:t>分</w:t>
      </w:r>
    </w:p>
    <w:p w:rsidR="006A3C3F" w:rsidRDefault="003232C7">
      <w:pPr>
        <w:autoSpaceDE w:val="0"/>
        <w:autoSpaceDN w:val="0"/>
        <w:adjustRightInd w:val="0"/>
        <w:spacing w:line="480" w:lineRule="exact"/>
        <w:ind w:firstLineChars="200" w:firstLine="643"/>
        <w:rPr>
          <w:rFonts w:ascii="楷体_GB2312" w:eastAsia="楷体_GB2312" w:hAnsi="仿宋"/>
          <w:b/>
          <w:color w:val="000000"/>
          <w:kern w:val="0"/>
          <w:sz w:val="32"/>
          <w:szCs w:val="21"/>
          <w:lang w:val="zh-CN"/>
        </w:rPr>
      </w:pP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1.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构图（共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2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5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分）</w:t>
      </w:r>
    </w:p>
    <w:p w:rsidR="006A3C3F" w:rsidRDefault="003232C7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画面内容符合试题规定，构图合理</w:t>
      </w:r>
    </w:p>
    <w:p w:rsidR="006A3C3F" w:rsidRDefault="003232C7">
      <w:pPr>
        <w:autoSpaceDE w:val="0"/>
        <w:autoSpaceDN w:val="0"/>
        <w:adjustRightInd w:val="0"/>
        <w:spacing w:line="480" w:lineRule="exact"/>
        <w:ind w:firstLineChars="200" w:firstLine="643"/>
        <w:rPr>
          <w:rFonts w:ascii="楷体_GB2312" w:eastAsia="楷体_GB2312" w:hAnsi="仿宋"/>
          <w:b/>
          <w:color w:val="000000"/>
          <w:kern w:val="0"/>
          <w:sz w:val="32"/>
          <w:szCs w:val="21"/>
          <w:lang w:val="zh-CN"/>
        </w:rPr>
      </w:pP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2.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明暗或色彩关系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(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共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30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分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)</w:t>
      </w:r>
    </w:p>
    <w:p w:rsidR="006A3C3F" w:rsidRDefault="003232C7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黑白灰或色调关系基本准确，画面关系明确。</w:t>
      </w:r>
    </w:p>
    <w:p w:rsidR="006A3C3F" w:rsidRDefault="003232C7">
      <w:pPr>
        <w:autoSpaceDE w:val="0"/>
        <w:autoSpaceDN w:val="0"/>
        <w:adjustRightInd w:val="0"/>
        <w:spacing w:line="480" w:lineRule="exact"/>
        <w:ind w:firstLineChars="200" w:firstLine="643"/>
        <w:rPr>
          <w:rFonts w:ascii="楷体_GB2312" w:eastAsia="楷体_GB2312" w:hAnsi="仿宋"/>
          <w:b/>
          <w:color w:val="000000"/>
          <w:kern w:val="0"/>
          <w:sz w:val="32"/>
          <w:szCs w:val="21"/>
          <w:lang w:val="zh-CN"/>
        </w:rPr>
      </w:pP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3.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造型能力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(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共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25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分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)</w:t>
      </w:r>
    </w:p>
    <w:p w:rsidR="006A3C3F" w:rsidRDefault="003232C7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形体完整，体积与空间表现合理，质感与色彩表现准确。</w:t>
      </w:r>
    </w:p>
    <w:p w:rsidR="006A3C3F" w:rsidRDefault="003232C7">
      <w:pPr>
        <w:autoSpaceDE w:val="0"/>
        <w:autoSpaceDN w:val="0"/>
        <w:adjustRightInd w:val="0"/>
        <w:spacing w:line="480" w:lineRule="exact"/>
        <w:ind w:firstLineChars="200" w:firstLine="643"/>
        <w:rPr>
          <w:rFonts w:ascii="楷体_GB2312" w:eastAsia="楷体_GB2312" w:hAnsi="仿宋"/>
          <w:b/>
          <w:color w:val="000000"/>
          <w:kern w:val="0"/>
          <w:sz w:val="32"/>
          <w:szCs w:val="21"/>
          <w:lang w:val="zh-CN"/>
        </w:rPr>
      </w:pP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4.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表现技法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(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共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2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0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分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)</w:t>
      </w:r>
    </w:p>
    <w:p w:rsidR="006A3C3F" w:rsidRDefault="003232C7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掌握艺术工具使用方法，快速进行效果塑造。</w:t>
      </w:r>
    </w:p>
    <w:p w:rsidR="006A3C3F" w:rsidRDefault="006A3C3F">
      <w:pPr>
        <w:autoSpaceDE w:val="0"/>
        <w:autoSpaceDN w:val="0"/>
        <w:adjustRightInd w:val="0"/>
        <w:spacing w:line="480" w:lineRule="exact"/>
        <w:ind w:firstLineChars="200" w:firstLine="643"/>
        <w:rPr>
          <w:rFonts w:ascii="仿宋" w:eastAsia="仿宋" w:hAnsi="仿宋"/>
          <w:b/>
          <w:color w:val="000000"/>
          <w:sz w:val="32"/>
          <w:szCs w:val="21"/>
        </w:rPr>
      </w:pPr>
    </w:p>
    <w:p w:rsidR="006A3C3F" w:rsidRDefault="003232C7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黑体" w:eastAsia="黑体" w:hAnsi="黑体"/>
          <w:color w:val="000000"/>
          <w:sz w:val="32"/>
          <w:szCs w:val="21"/>
        </w:rPr>
      </w:pPr>
      <w:r>
        <w:rPr>
          <w:rFonts w:ascii="黑体" w:eastAsia="黑体" w:hAnsi="黑体" w:hint="eastAsia"/>
          <w:color w:val="000000"/>
          <w:sz w:val="32"/>
          <w:szCs w:val="21"/>
        </w:rPr>
        <w:t>五、</w:t>
      </w:r>
      <w:r>
        <w:rPr>
          <w:rFonts w:ascii="黑体" w:eastAsia="黑体" w:hAnsi="黑体" w:hint="eastAsia"/>
          <w:color w:val="000000"/>
          <w:sz w:val="32"/>
          <w:szCs w:val="21"/>
        </w:rPr>
        <w:t>考试</w:t>
      </w:r>
      <w:r>
        <w:rPr>
          <w:rFonts w:ascii="黑体" w:eastAsia="黑体" w:hAnsi="黑体" w:hint="eastAsia"/>
          <w:color w:val="000000"/>
          <w:sz w:val="32"/>
          <w:szCs w:val="21"/>
        </w:rPr>
        <w:t>知识点</w:t>
      </w:r>
      <w:r>
        <w:rPr>
          <w:rFonts w:ascii="黑体" w:eastAsia="黑体" w:hAnsi="黑体" w:hint="eastAsia"/>
          <w:color w:val="000000"/>
          <w:sz w:val="32"/>
          <w:szCs w:val="21"/>
        </w:rPr>
        <w:t>范围</w:t>
      </w:r>
    </w:p>
    <w:p w:rsidR="006A3C3F" w:rsidRDefault="003232C7">
      <w:pPr>
        <w:autoSpaceDE w:val="0"/>
        <w:autoSpaceDN w:val="0"/>
        <w:adjustRightInd w:val="0"/>
        <w:spacing w:line="480" w:lineRule="exact"/>
        <w:ind w:firstLineChars="200" w:firstLine="643"/>
        <w:rPr>
          <w:rFonts w:ascii="楷体_GB2312" w:eastAsia="楷体_GB2312" w:hAnsi="仿宋"/>
          <w:b/>
          <w:color w:val="000000"/>
          <w:kern w:val="0"/>
          <w:sz w:val="32"/>
          <w:szCs w:val="21"/>
          <w:lang w:val="zh-CN"/>
        </w:rPr>
      </w:pPr>
      <w:r>
        <w:rPr>
          <w:rFonts w:ascii="楷体_GB2312" w:eastAsia="楷体_GB2312" w:hAnsi="仿宋"/>
          <w:b/>
          <w:color w:val="000000"/>
          <w:kern w:val="0"/>
          <w:sz w:val="32"/>
          <w:szCs w:val="21"/>
          <w:lang w:val="zh-CN"/>
        </w:rPr>
        <w:t>1.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基本绘画工具运用</w:t>
      </w:r>
    </w:p>
    <w:p w:rsidR="006A3C3F" w:rsidRDefault="003232C7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铅笔、炭笔或黑白单色颜料的基本特性及表现技巧。</w:t>
      </w:r>
    </w:p>
    <w:p w:rsidR="006A3C3F" w:rsidRDefault="003232C7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水粉、水彩、丙烯或马克笔的基本特性及表现技巧。</w:t>
      </w:r>
    </w:p>
    <w:p w:rsidR="006A3C3F" w:rsidRDefault="003232C7">
      <w:pPr>
        <w:autoSpaceDE w:val="0"/>
        <w:autoSpaceDN w:val="0"/>
        <w:adjustRightInd w:val="0"/>
        <w:spacing w:line="480" w:lineRule="exact"/>
        <w:ind w:firstLineChars="200" w:firstLine="643"/>
        <w:rPr>
          <w:rFonts w:ascii="楷体_GB2312" w:eastAsia="楷体_GB2312" w:hAnsi="仿宋"/>
          <w:b/>
          <w:color w:val="000000"/>
          <w:kern w:val="0"/>
          <w:sz w:val="32"/>
          <w:szCs w:val="21"/>
          <w:lang w:val="zh-CN"/>
        </w:rPr>
      </w:pP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2.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构图</w:t>
      </w:r>
    </w:p>
    <w:p w:rsidR="006A3C3F" w:rsidRDefault="003232C7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物体形象在画面中位置、大小的确定。形体自身各部分之间、形体与空间的组合与分割形式。形体的视觉冲力表现。</w:t>
      </w:r>
    </w:p>
    <w:p w:rsidR="006A3C3F" w:rsidRDefault="00C7561B" w:rsidP="00C7561B">
      <w:pPr>
        <w:tabs>
          <w:tab w:val="left" w:pos="312"/>
        </w:tabs>
        <w:autoSpaceDE w:val="0"/>
        <w:autoSpaceDN w:val="0"/>
        <w:adjustRightInd w:val="0"/>
        <w:spacing w:line="480" w:lineRule="exact"/>
        <w:ind w:left="643"/>
        <w:rPr>
          <w:rFonts w:ascii="楷体_GB2312" w:eastAsia="楷体_GB2312" w:hAnsi="仿宋"/>
          <w:b/>
          <w:color w:val="000000"/>
          <w:kern w:val="0"/>
          <w:sz w:val="32"/>
          <w:szCs w:val="21"/>
          <w:lang w:val="zh-CN"/>
        </w:rPr>
      </w:pP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3.</w:t>
      </w:r>
      <w:bookmarkStart w:id="0" w:name="_GoBack"/>
      <w:bookmarkEnd w:id="0"/>
      <w:r w:rsidR="003232C7"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素描或色彩的基本概念与表现</w:t>
      </w:r>
    </w:p>
    <w:p w:rsidR="006A3C3F" w:rsidRDefault="003232C7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准确理解线条，轮廓，明暗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/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色调，纯度，明度的概念。</w:t>
      </w:r>
    </w:p>
    <w:p w:rsidR="006A3C3F" w:rsidRDefault="003232C7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在了解物体形体结构，空间关系，色彩关系的基础上，表现对主次，虚实，质感，冷暖等艺术元素的分析与归纳。</w:t>
      </w:r>
    </w:p>
    <w:p w:rsidR="006A3C3F" w:rsidRDefault="006A3C3F">
      <w:pPr>
        <w:spacing w:line="540" w:lineRule="exact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</w:p>
    <w:sectPr w:rsidR="006A3C3F">
      <w:headerReference w:type="even" r:id="rId9"/>
      <w:headerReference w:type="default" r:id="rId10"/>
      <w:footerReference w:type="even" r:id="rId11"/>
      <w:footerReference w:type="default" r:id="rId12"/>
      <w:pgSz w:w="11907" w:h="16839"/>
      <w:pgMar w:top="2098" w:right="1474" w:bottom="1984" w:left="1587" w:header="851" w:footer="1400" w:gutter="0"/>
      <w:cols w:space="720"/>
      <w:docGrid w:type="lines" w:linePitch="57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2C7" w:rsidRDefault="003232C7">
      <w:r>
        <w:separator/>
      </w:r>
    </w:p>
  </w:endnote>
  <w:endnote w:type="continuationSeparator" w:id="0">
    <w:p w:rsidR="003232C7" w:rsidRDefault="00323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C3F" w:rsidRDefault="003232C7">
    <w:pPr>
      <w:pStyle w:val="a3"/>
      <w:rPr>
        <w:sz w:val="28"/>
      </w:rPr>
    </w:pPr>
    <w:r>
      <w:rPr>
        <w:sz w:val="28"/>
      </w:rPr>
      <w:t xml:space="preserve">— </w:t>
    </w:r>
    <w:r>
      <w:rPr>
        <w:sz w:val="28"/>
      </w:rPr>
      <w:fldChar w:fldCharType="begin"/>
    </w:r>
    <w:r>
      <w:rPr>
        <w:sz w:val="28"/>
      </w:rPr>
      <w:instrText xml:space="preserve"> PAGE \* Arabic \* MERGEFORMAT </w:instrText>
    </w:r>
    <w:r>
      <w:rPr>
        <w:sz w:val="28"/>
      </w:rPr>
      <w:fldChar w:fldCharType="separate"/>
    </w:r>
    <w:r w:rsidR="00C7561B">
      <w:rPr>
        <w:noProof/>
        <w:sz w:val="28"/>
      </w:rPr>
      <w:t>2</w:t>
    </w:r>
    <w:r>
      <w:rPr>
        <w:sz w:val="28"/>
      </w:rPr>
      <w:fldChar w:fldCharType="end"/>
    </w:r>
    <w:r>
      <w:rPr>
        <w:sz w:val="28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C3F" w:rsidRDefault="003232C7">
    <w:pPr>
      <w:pStyle w:val="a3"/>
      <w:jc w:val="right"/>
      <w:rPr>
        <w:sz w:val="28"/>
      </w:rPr>
    </w:pPr>
    <w:r>
      <w:rPr>
        <w:sz w:val="28"/>
      </w:rPr>
      <w:t xml:space="preserve">— </w:t>
    </w:r>
    <w:r>
      <w:rPr>
        <w:sz w:val="28"/>
      </w:rPr>
      <w:fldChar w:fldCharType="begin"/>
    </w:r>
    <w:r>
      <w:rPr>
        <w:sz w:val="28"/>
      </w:rPr>
      <w:instrText xml:space="preserve"> PAGE \* Arabic \* MERGEFORMAT </w:instrText>
    </w:r>
    <w:r>
      <w:rPr>
        <w:sz w:val="28"/>
      </w:rPr>
      <w:fldChar w:fldCharType="separate"/>
    </w:r>
    <w:r w:rsidR="00C7561B">
      <w:rPr>
        <w:noProof/>
        <w:sz w:val="28"/>
      </w:rPr>
      <w:t>1</w:t>
    </w:r>
    <w:r>
      <w:rPr>
        <w:sz w:val="28"/>
      </w:rPr>
      <w:fldChar w:fldCharType="end"/>
    </w:r>
    <w:r>
      <w:rPr>
        <w:sz w:val="28"/>
      </w:rPr>
      <w:t xml:space="preserve"> 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2C7" w:rsidRDefault="003232C7">
      <w:r>
        <w:separator/>
      </w:r>
    </w:p>
  </w:footnote>
  <w:footnote w:type="continuationSeparator" w:id="0">
    <w:p w:rsidR="003232C7" w:rsidRDefault="003232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C3F" w:rsidRDefault="006A3C3F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C3F" w:rsidRDefault="006A3C3F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0460B63"/>
    <w:multiLevelType w:val="singleLevel"/>
    <w:tmpl w:val="D0460B6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D28EBF0"/>
    <w:multiLevelType w:val="singleLevel"/>
    <w:tmpl w:val="2D28EBF0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2463F2C"/>
    <w:multiLevelType w:val="singleLevel"/>
    <w:tmpl w:val="52463F2C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20"/>
  <w:evenAndOddHeaders/>
  <w:drawingGridHorizontalSpacing w:val="105"/>
  <w:drawingGridVerticalSpacing w:val="579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D138E"/>
    <w:rsid w:val="000A68DC"/>
    <w:rsid w:val="000E5329"/>
    <w:rsid w:val="001A5FE2"/>
    <w:rsid w:val="001B652B"/>
    <w:rsid w:val="00210633"/>
    <w:rsid w:val="002627EA"/>
    <w:rsid w:val="00287A5C"/>
    <w:rsid w:val="002D138E"/>
    <w:rsid w:val="002D3FCB"/>
    <w:rsid w:val="00300B82"/>
    <w:rsid w:val="003232C7"/>
    <w:rsid w:val="003C39F8"/>
    <w:rsid w:val="003D709C"/>
    <w:rsid w:val="00442408"/>
    <w:rsid w:val="00447FAA"/>
    <w:rsid w:val="00454B8D"/>
    <w:rsid w:val="00462114"/>
    <w:rsid w:val="00486A05"/>
    <w:rsid w:val="005813A8"/>
    <w:rsid w:val="005943C9"/>
    <w:rsid w:val="005E3F9F"/>
    <w:rsid w:val="006A3C3F"/>
    <w:rsid w:val="006D4233"/>
    <w:rsid w:val="006E2C43"/>
    <w:rsid w:val="0075759A"/>
    <w:rsid w:val="00795025"/>
    <w:rsid w:val="00860EDE"/>
    <w:rsid w:val="008C247E"/>
    <w:rsid w:val="008C5122"/>
    <w:rsid w:val="008E4F50"/>
    <w:rsid w:val="008F4433"/>
    <w:rsid w:val="009349DF"/>
    <w:rsid w:val="009453C5"/>
    <w:rsid w:val="00973E35"/>
    <w:rsid w:val="009C3E0D"/>
    <w:rsid w:val="00A778DD"/>
    <w:rsid w:val="00AC1289"/>
    <w:rsid w:val="00AD4ED1"/>
    <w:rsid w:val="00B70CC5"/>
    <w:rsid w:val="00BA2B12"/>
    <w:rsid w:val="00BA43A7"/>
    <w:rsid w:val="00BC0073"/>
    <w:rsid w:val="00BD32F5"/>
    <w:rsid w:val="00BD611F"/>
    <w:rsid w:val="00BE62B7"/>
    <w:rsid w:val="00C409E5"/>
    <w:rsid w:val="00C56876"/>
    <w:rsid w:val="00C7561B"/>
    <w:rsid w:val="00CB1448"/>
    <w:rsid w:val="00D02B15"/>
    <w:rsid w:val="00D40EFE"/>
    <w:rsid w:val="00D54C86"/>
    <w:rsid w:val="00D56026"/>
    <w:rsid w:val="00D633CF"/>
    <w:rsid w:val="00DE57A3"/>
    <w:rsid w:val="00E03A30"/>
    <w:rsid w:val="00E518C7"/>
    <w:rsid w:val="00E66C4F"/>
    <w:rsid w:val="00EA2734"/>
    <w:rsid w:val="00F30A6C"/>
    <w:rsid w:val="00F318CA"/>
    <w:rsid w:val="00F5057A"/>
    <w:rsid w:val="00F5721A"/>
    <w:rsid w:val="00FA29EE"/>
    <w:rsid w:val="00FB1D25"/>
    <w:rsid w:val="00FD6B76"/>
    <w:rsid w:val="01CD0DE6"/>
    <w:rsid w:val="024A52CF"/>
    <w:rsid w:val="02B43E43"/>
    <w:rsid w:val="031344BE"/>
    <w:rsid w:val="03B36ABC"/>
    <w:rsid w:val="03DB7476"/>
    <w:rsid w:val="04E51685"/>
    <w:rsid w:val="057675EB"/>
    <w:rsid w:val="07900364"/>
    <w:rsid w:val="07D43242"/>
    <w:rsid w:val="092A7841"/>
    <w:rsid w:val="0C3B3CAC"/>
    <w:rsid w:val="0CBB0A86"/>
    <w:rsid w:val="0DFC128B"/>
    <w:rsid w:val="0E723260"/>
    <w:rsid w:val="0F2B3F4A"/>
    <w:rsid w:val="10445051"/>
    <w:rsid w:val="10EB0CDB"/>
    <w:rsid w:val="180027B8"/>
    <w:rsid w:val="188D5C8D"/>
    <w:rsid w:val="1A2E2DE9"/>
    <w:rsid w:val="1BD14729"/>
    <w:rsid w:val="1DD2718E"/>
    <w:rsid w:val="1E373197"/>
    <w:rsid w:val="22862C45"/>
    <w:rsid w:val="22872D82"/>
    <w:rsid w:val="235C1B8F"/>
    <w:rsid w:val="25A747EA"/>
    <w:rsid w:val="25D47712"/>
    <w:rsid w:val="297F79AC"/>
    <w:rsid w:val="2B57030E"/>
    <w:rsid w:val="2CA029D2"/>
    <w:rsid w:val="2D984A6E"/>
    <w:rsid w:val="2E5D000F"/>
    <w:rsid w:val="2F516E50"/>
    <w:rsid w:val="304B16A4"/>
    <w:rsid w:val="31A05BA7"/>
    <w:rsid w:val="33960C90"/>
    <w:rsid w:val="33E73FCA"/>
    <w:rsid w:val="363C74FB"/>
    <w:rsid w:val="39DF470E"/>
    <w:rsid w:val="3DEA7834"/>
    <w:rsid w:val="3EBE1AE7"/>
    <w:rsid w:val="3F902B73"/>
    <w:rsid w:val="3FD43741"/>
    <w:rsid w:val="40A36B96"/>
    <w:rsid w:val="40A43A7A"/>
    <w:rsid w:val="41A110C8"/>
    <w:rsid w:val="41FB1F24"/>
    <w:rsid w:val="42A46972"/>
    <w:rsid w:val="446E223C"/>
    <w:rsid w:val="458849FA"/>
    <w:rsid w:val="469B1D06"/>
    <w:rsid w:val="48592982"/>
    <w:rsid w:val="48DB63EC"/>
    <w:rsid w:val="4BA03D4C"/>
    <w:rsid w:val="51A8691D"/>
    <w:rsid w:val="5377246C"/>
    <w:rsid w:val="54BF5980"/>
    <w:rsid w:val="5538526F"/>
    <w:rsid w:val="58724202"/>
    <w:rsid w:val="59A13B69"/>
    <w:rsid w:val="5A054834"/>
    <w:rsid w:val="5B7C3882"/>
    <w:rsid w:val="5E10055F"/>
    <w:rsid w:val="5EC82797"/>
    <w:rsid w:val="5FE57111"/>
    <w:rsid w:val="60930BCF"/>
    <w:rsid w:val="61C23833"/>
    <w:rsid w:val="6214265B"/>
    <w:rsid w:val="63EC46EE"/>
    <w:rsid w:val="64A46087"/>
    <w:rsid w:val="65541EDA"/>
    <w:rsid w:val="66A53E0A"/>
    <w:rsid w:val="66DA7B62"/>
    <w:rsid w:val="67FE7D9C"/>
    <w:rsid w:val="68F12525"/>
    <w:rsid w:val="6D2A6B03"/>
    <w:rsid w:val="6DC043E6"/>
    <w:rsid w:val="6E4D564A"/>
    <w:rsid w:val="6F175189"/>
    <w:rsid w:val="6FCB03C8"/>
    <w:rsid w:val="6FED5936"/>
    <w:rsid w:val="70AF3212"/>
    <w:rsid w:val="720B547C"/>
    <w:rsid w:val="74906BB5"/>
    <w:rsid w:val="77DF0B95"/>
    <w:rsid w:val="77E0214F"/>
    <w:rsid w:val="78707B3D"/>
    <w:rsid w:val="7A4D4CB7"/>
    <w:rsid w:val="7CC34878"/>
    <w:rsid w:val="7CE6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rFonts w:ascii="Calibri" w:hAnsi="Calibr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Calibri" w:hAnsi="Calibri"/>
      <w:kern w:val="2"/>
      <w:sz w:val="18"/>
      <w:szCs w:val="18"/>
    </w:rPr>
  </w:style>
  <w:style w:type="paragraph" w:customStyle="1" w:styleId="paragraph">
    <w:name w:val="paragraph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102</Words>
  <Characters>585</Characters>
  <Application>Microsoft Office Word</Application>
  <DocSecurity>0</DocSecurity>
  <Lines>4</Lines>
  <Paragraphs>1</Paragraphs>
  <ScaleCrop>false</ScaleCrop>
  <Company>Microsoft</Company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cp:lastPrinted>2020-06-17T07:28:00Z</cp:lastPrinted>
  <dcterms:created xsi:type="dcterms:W3CDTF">2020-06-19T08:46:00Z</dcterms:created>
  <dcterms:modified xsi:type="dcterms:W3CDTF">2020-06-22T00:54:00Z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